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7924F1" w:rsidRDefault="007924F1" w:rsidP="007924F1">
      <w:pPr>
        <w:pStyle w:val="a9"/>
        <w:spacing w:after="283"/>
      </w:pPr>
      <w:r>
        <w:t xml:space="preserve">Какие у инспектора </w:t>
      </w:r>
      <w:proofErr w:type="spellStart"/>
      <w:r>
        <w:t>Роскомнадзора</w:t>
      </w:r>
      <w:proofErr w:type="spellEnd"/>
      <w:r>
        <w:t xml:space="preserve"> права при проверке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3968"/>
      </w:tblGrid>
      <w:tr w:rsidR="00792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6" w:space="0" w:color="1965E5"/>
              <w:left w:val="single" w:sz="6" w:space="0" w:color="1965E5"/>
              <w:bottom w:val="single" w:sz="2" w:space="0" w:color="1965E5"/>
              <w:right w:val="single" w:sz="6" w:space="0" w:color="1965E5"/>
            </w:tcBorders>
            <w:tcMar>
              <w:top w:w="90" w:type="dxa"/>
              <w:left w:w="0" w:type="dxa"/>
              <w:bottom w:w="170" w:type="dxa"/>
              <w:right w:w="113" w:type="dxa"/>
            </w:tcMar>
          </w:tcPr>
          <w:p w:rsidR="007924F1" w:rsidRDefault="007924F1">
            <w:pPr>
              <w:pStyle w:val="ac"/>
            </w:pPr>
            <w:r>
              <w:t>Документы и территория</w:t>
            </w:r>
          </w:p>
        </w:tc>
        <w:tc>
          <w:tcPr>
            <w:tcW w:w="3968" w:type="dxa"/>
            <w:tcBorders>
              <w:top w:val="single" w:sz="6" w:space="0" w:color="1965E5"/>
              <w:left w:val="single" w:sz="6" w:space="0" w:color="1965E5"/>
              <w:bottom w:val="single" w:sz="2" w:space="0" w:color="1965E5"/>
              <w:right w:val="single" w:sz="6" w:space="0" w:color="1965E5"/>
            </w:tcBorders>
            <w:tcMar>
              <w:top w:w="90" w:type="dxa"/>
              <w:left w:w="0" w:type="dxa"/>
              <w:bottom w:w="170" w:type="dxa"/>
              <w:right w:w="113" w:type="dxa"/>
            </w:tcMar>
          </w:tcPr>
          <w:p w:rsidR="007924F1" w:rsidRDefault="007924F1">
            <w:pPr>
              <w:pStyle w:val="ac"/>
            </w:pPr>
            <w:r>
              <w:t>Санкции к работодателю</w:t>
            </w:r>
          </w:p>
        </w:tc>
      </w:tr>
      <w:tr w:rsidR="00792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2" w:space="0" w:color="196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>Посещать производственные объекты работодателя — для этого ему достаточно предъявить служебное удостоверение</w:t>
            </w:r>
          </w:p>
        </w:tc>
        <w:tc>
          <w:tcPr>
            <w:tcW w:w="3968" w:type="dxa"/>
            <w:tcBorders>
              <w:top w:val="single" w:sz="2" w:space="0" w:color="1965E5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 xml:space="preserve">Составлять акты, если не предоставите или предоставите с опозданием документы или если невозможно опросить сотрудников компании, войти в помещение и т.  д. </w:t>
            </w:r>
          </w:p>
        </w:tc>
      </w:tr>
      <w:tr w:rsidR="00792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proofErr w:type="gramStart"/>
            <w:r>
              <w:t>Ознакомиться со всеми документами, которые касаются проверки, в том числе с документами, которые содержат государственную, служебную, коммерческую или иную тайну, которую охраняет закон, снимать с них копии, фотографировать и снимать на видео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>Выдавать рекомендации и решения о том, как вам обеспечить безопасность, предотвратить нарушения и устранить ошибки в работе</w:t>
            </w:r>
          </w:p>
        </w:tc>
      </w:tr>
      <w:tr w:rsidR="00792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>Требовать у должностных лиц компании письменные объяснения, если заподозрит нарушение закона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 xml:space="preserve">Обращаться в полицию, если мешаете ему работать или угрожаете </w:t>
            </w:r>
          </w:p>
        </w:tc>
      </w:tr>
      <w:tr w:rsidR="007924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>Ознакомиться с технической документацией, электронными базами данных и информационными системами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2" w:type="dxa"/>
              <w:left w:w="0" w:type="dxa"/>
              <w:bottom w:w="142" w:type="dxa"/>
              <w:right w:w="170" w:type="dxa"/>
            </w:tcMar>
          </w:tcPr>
          <w:p w:rsidR="007924F1" w:rsidRDefault="007924F1">
            <w:pPr>
              <w:pStyle w:val="ab"/>
            </w:pPr>
            <w:r>
              <w:t xml:space="preserve">Совершать иные действия, которые </w:t>
            </w:r>
            <w:proofErr w:type="gramStart"/>
            <w:r>
              <w:t>преду­сматривают</w:t>
            </w:r>
            <w:proofErr w:type="gramEnd"/>
            <w:r>
              <w:t xml:space="preserve"> федеральные законы и положения о контроле</w:t>
            </w:r>
          </w:p>
        </w:tc>
      </w:tr>
    </w:tbl>
    <w:p w:rsidR="007924F1" w:rsidRDefault="007924F1" w:rsidP="007924F1">
      <w:pPr>
        <w:pStyle w:val="aa"/>
        <w:rPr>
          <w:sz w:val="27"/>
          <w:szCs w:val="27"/>
        </w:rPr>
      </w:pPr>
    </w:p>
    <w:p w:rsidR="00011681" w:rsidRDefault="00011681" w:rsidP="00171ED6">
      <w:pPr>
        <w:rPr>
          <w:rFonts w:ascii="Spectral" w:hAnsi="Spectral"/>
        </w:rPr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E63E9" w:rsidRPr="00011681" w:rsidSect="00B57F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81564"/>
    <w:rsid w:val="004525BE"/>
    <w:rsid w:val="004D4354"/>
    <w:rsid w:val="007924F1"/>
    <w:rsid w:val="009711EB"/>
    <w:rsid w:val="009C7F06"/>
    <w:rsid w:val="00B57FCD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Название таблицы (Таблица)"/>
    <w:basedOn w:val="a"/>
    <w:next w:val="a"/>
    <w:uiPriority w:val="99"/>
    <w:rsid w:val="007924F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Абзац с красной строкой (Статья:Текст)"/>
    <w:basedOn w:val="a"/>
    <w:uiPriority w:val="99"/>
    <w:rsid w:val="007924F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b">
    <w:name w:val="Текст (Таблица)"/>
    <w:basedOn w:val="a"/>
    <w:uiPriority w:val="99"/>
    <w:rsid w:val="007924F1"/>
    <w:pPr>
      <w:tabs>
        <w:tab w:val="left" w:pos="368"/>
        <w:tab w:val="left" w:pos="735"/>
        <w:tab w:val="left" w:pos="1103"/>
        <w:tab w:val="left" w:pos="1470"/>
        <w:tab w:val="left" w:pos="1838"/>
        <w:tab w:val="left" w:pos="2205"/>
        <w:tab w:val="left" w:pos="2573"/>
        <w:tab w:val="left" w:pos="2940"/>
        <w:tab w:val="left" w:pos="3308"/>
        <w:tab w:val="left" w:pos="3675"/>
        <w:tab w:val="left" w:pos="4043"/>
        <w:tab w:val="left" w:pos="4410"/>
        <w:tab w:val="left" w:pos="4778"/>
        <w:tab w:val="left" w:pos="5145"/>
        <w:tab w:val="left" w:pos="5513"/>
        <w:tab w:val="left" w:pos="5880"/>
        <w:tab w:val="left" w:pos="6248"/>
        <w:tab w:val="left" w:pos="6615"/>
        <w:tab w:val="left" w:pos="6983"/>
        <w:tab w:val="left" w:pos="7350"/>
        <w:tab w:val="left" w:pos="7718"/>
      </w:tabs>
      <w:autoSpaceDE w:val="0"/>
      <w:autoSpaceDN w:val="0"/>
      <w:adjustRightInd w:val="0"/>
      <w:spacing w:after="90" w:line="180" w:lineRule="atLeast"/>
      <w:textAlignment w:val="center"/>
    </w:pPr>
    <w:rPr>
      <w:rFonts w:ascii="Spectral-Regular" w:hAnsi="Spectral-Regular" w:cs="Spectral-Regular"/>
      <w:color w:val="000000"/>
      <w:sz w:val="17"/>
      <w:szCs w:val="17"/>
    </w:rPr>
  </w:style>
  <w:style w:type="paragraph" w:customStyle="1" w:styleId="ac">
    <w:name w:val="Заголовок столбца (Таблица)"/>
    <w:basedOn w:val="ab"/>
    <w:uiPriority w:val="99"/>
    <w:rsid w:val="007924F1"/>
    <w:rPr>
      <w:rFonts w:ascii="Proto Grotesk" w:hAnsi="Proto Grotesk" w:cs="Proto Grotesk"/>
      <w:b/>
      <w:bCs/>
      <w:color w:val="1965E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6</cp:revision>
  <dcterms:created xsi:type="dcterms:W3CDTF">2021-07-16T07:56:00Z</dcterms:created>
  <dcterms:modified xsi:type="dcterms:W3CDTF">2021-07-19T13:14:00Z</dcterms:modified>
</cp:coreProperties>
</file>